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CD" w:rsidRDefault="003E32CD" w:rsidP="000575B0">
      <w:pPr>
        <w:pStyle w:val="ContactInfo"/>
      </w:pPr>
    </w:p>
    <w:p w:rsidR="00D57F47" w:rsidRPr="00D53804" w:rsidRDefault="009E19BA" w:rsidP="00D57F4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Community </w:t>
      </w:r>
      <w:r w:rsidR="00FF5507">
        <w:rPr>
          <w:rFonts w:ascii="Calibri" w:hAnsi="Calibri" w:cs="Calibri"/>
        </w:rPr>
        <w:t xml:space="preserve">Resource Navigator </w:t>
      </w:r>
    </w:p>
    <w:p w:rsidR="00D57F47" w:rsidRDefault="009E19BA" w:rsidP="00D57F4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Position</w:t>
      </w:r>
      <w:r w:rsidR="00D57F47" w:rsidRPr="00D53804">
        <w:rPr>
          <w:rFonts w:ascii="Calibri" w:hAnsi="Calibri" w:cs="Calibri"/>
        </w:rPr>
        <w:t xml:space="preserve"> Description</w:t>
      </w:r>
    </w:p>
    <w:p w:rsidR="009E19BA" w:rsidRPr="00D53804" w:rsidRDefault="00DE0156" w:rsidP="00D57F4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Salary: $21-$25/Hour</w:t>
      </w:r>
      <w:r w:rsidR="009E19BA">
        <w:rPr>
          <w:rFonts w:ascii="Calibri" w:hAnsi="Calibri" w:cs="Calibri"/>
        </w:rPr>
        <w:t xml:space="preserve"> DOQ</w:t>
      </w:r>
    </w:p>
    <w:p w:rsidR="00D53804" w:rsidRPr="00D53804" w:rsidRDefault="00D53804" w:rsidP="00D53804">
      <w:pPr>
        <w:pStyle w:val="Heading1"/>
        <w:rPr>
          <w:b/>
          <w:color w:val="auto"/>
        </w:rPr>
      </w:pPr>
      <w:r w:rsidRPr="00D53804">
        <w:rPr>
          <w:b/>
          <w:color w:val="auto"/>
        </w:rPr>
        <w:t xml:space="preserve">PRIMARY </w:t>
      </w:r>
      <w:r w:rsidRPr="00D53804">
        <w:rPr>
          <w:b/>
          <w:color w:val="auto"/>
          <w:spacing w:val="-2"/>
        </w:rPr>
        <w:t>PURPOSE:</w:t>
      </w:r>
    </w:p>
    <w:p w:rsidR="00D53804" w:rsidRPr="00D03CFA" w:rsidRDefault="00D53804" w:rsidP="00D53804">
      <w:pPr>
        <w:pStyle w:val="BodyText"/>
        <w:ind w:left="100"/>
        <w:rPr>
          <w:rFonts w:ascii="Candara" w:hAnsi="Candara"/>
          <w:sz w:val="24"/>
          <w:szCs w:val="22"/>
        </w:rPr>
      </w:pPr>
      <w:r w:rsidRPr="00D03CFA">
        <w:rPr>
          <w:rFonts w:ascii="Candara" w:hAnsi="Candara"/>
          <w:sz w:val="24"/>
          <w:szCs w:val="22"/>
        </w:rPr>
        <w:t>Northwest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Indian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Community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Development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Center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(</w:t>
      </w:r>
      <w:proofErr w:type="spellStart"/>
      <w:r w:rsidRPr="00D03CFA">
        <w:rPr>
          <w:rFonts w:ascii="Candara" w:hAnsi="Candara"/>
          <w:sz w:val="24"/>
          <w:szCs w:val="22"/>
        </w:rPr>
        <w:t>Aazhoomon</w:t>
      </w:r>
      <w:proofErr w:type="spellEnd"/>
      <w:r w:rsidRPr="00D03CFA">
        <w:rPr>
          <w:rFonts w:ascii="Candara" w:hAnsi="Candara"/>
          <w:sz w:val="24"/>
          <w:szCs w:val="22"/>
        </w:rPr>
        <w:t>)</w:t>
      </w:r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proofErr w:type="spellStart"/>
      <w:r w:rsidRPr="00D03CFA">
        <w:rPr>
          <w:rFonts w:ascii="Candara" w:hAnsi="Candara"/>
          <w:sz w:val="24"/>
          <w:szCs w:val="22"/>
        </w:rPr>
        <w:t>Ombishkaa</w:t>
      </w:r>
      <w:proofErr w:type="spellEnd"/>
      <w:r w:rsidRPr="00D03CFA">
        <w:rPr>
          <w:rFonts w:ascii="Candara" w:hAnsi="Candara"/>
          <w:spacing w:val="-6"/>
          <w:sz w:val="24"/>
          <w:szCs w:val="22"/>
        </w:rPr>
        <w:t xml:space="preserve"> </w:t>
      </w:r>
      <w:r w:rsidR="009E19BA" w:rsidRPr="00D03CFA">
        <w:rPr>
          <w:rFonts w:ascii="Candara" w:hAnsi="Candara"/>
          <w:sz w:val="24"/>
          <w:szCs w:val="22"/>
        </w:rPr>
        <w:t>Community Resource Navigator</w:t>
      </w:r>
      <w:r w:rsidRPr="00D03CFA">
        <w:rPr>
          <w:rFonts w:ascii="Candara" w:hAnsi="Candara"/>
          <w:sz w:val="24"/>
          <w:szCs w:val="22"/>
        </w:rPr>
        <w:t xml:space="preserve"> is part of the</w:t>
      </w:r>
      <w:r w:rsidR="00FF5507" w:rsidRPr="00D03CFA">
        <w:rPr>
          <w:rFonts w:ascii="Candara" w:hAnsi="Candara"/>
          <w:sz w:val="24"/>
          <w:szCs w:val="22"/>
        </w:rPr>
        <w:t xml:space="preserve"> </w:t>
      </w:r>
      <w:proofErr w:type="spellStart"/>
      <w:r w:rsidR="00FF5507" w:rsidRPr="00D03CFA">
        <w:rPr>
          <w:rFonts w:ascii="Candara" w:hAnsi="Candara"/>
          <w:sz w:val="24"/>
          <w:szCs w:val="22"/>
        </w:rPr>
        <w:t>Ombishkaa</w:t>
      </w:r>
      <w:proofErr w:type="spellEnd"/>
      <w:r w:rsidR="00FF5507" w:rsidRPr="00D03CFA">
        <w:rPr>
          <w:rFonts w:ascii="Candara" w:hAnsi="Candara"/>
          <w:sz w:val="24"/>
          <w:szCs w:val="22"/>
        </w:rPr>
        <w:t xml:space="preserve"> Program </w:t>
      </w:r>
      <w:r w:rsidRPr="00D03CFA">
        <w:rPr>
          <w:rFonts w:ascii="Candara" w:hAnsi="Candara"/>
          <w:sz w:val="24"/>
          <w:szCs w:val="22"/>
        </w:rPr>
        <w:t>team and will work collaboratively</w:t>
      </w:r>
      <w:r w:rsidR="009E19BA" w:rsidRPr="00D03CFA">
        <w:rPr>
          <w:rFonts w:ascii="Candara" w:hAnsi="Candara"/>
          <w:sz w:val="24"/>
          <w:szCs w:val="22"/>
        </w:rPr>
        <w:t xml:space="preserve"> within our reentry and community pathways</w:t>
      </w:r>
      <w:r w:rsidR="00DE0156" w:rsidRPr="00D03CFA">
        <w:rPr>
          <w:rFonts w:ascii="Candara" w:hAnsi="Candara"/>
          <w:sz w:val="24"/>
          <w:szCs w:val="22"/>
        </w:rPr>
        <w:t xml:space="preserve"> program</w:t>
      </w:r>
      <w:r w:rsidR="009E19BA" w:rsidRPr="00D03CFA">
        <w:rPr>
          <w:rFonts w:ascii="Candara" w:hAnsi="Candara"/>
          <w:sz w:val="24"/>
          <w:szCs w:val="22"/>
        </w:rPr>
        <w:t>. These pathways will</w:t>
      </w:r>
      <w:r w:rsidRPr="00D03CFA">
        <w:rPr>
          <w:rFonts w:ascii="Candara" w:hAnsi="Candara"/>
          <w:sz w:val="24"/>
          <w:szCs w:val="22"/>
        </w:rPr>
        <w:t xml:space="preserve"> welcome community members back through advo</w:t>
      </w:r>
      <w:r w:rsidR="009E19BA" w:rsidRPr="00D03CFA">
        <w:rPr>
          <w:rFonts w:ascii="Candara" w:hAnsi="Candara"/>
          <w:sz w:val="24"/>
          <w:szCs w:val="22"/>
        </w:rPr>
        <w:t>cacy, mentoring and facilitating access to resources</w:t>
      </w:r>
      <w:r w:rsidR="00DE0156" w:rsidRPr="00D03CFA">
        <w:rPr>
          <w:rFonts w:ascii="Candara" w:hAnsi="Candara"/>
          <w:sz w:val="24"/>
          <w:szCs w:val="22"/>
        </w:rPr>
        <w:t xml:space="preserve"> and be an educator and advocate within the community regarding reentry and the barriers experienced by our members</w:t>
      </w:r>
      <w:r w:rsidRPr="00D03CFA">
        <w:rPr>
          <w:rFonts w:ascii="Candara" w:hAnsi="Candara"/>
          <w:sz w:val="24"/>
          <w:szCs w:val="22"/>
        </w:rPr>
        <w:t>.</w:t>
      </w:r>
      <w:r w:rsidR="009E19BA" w:rsidRPr="00D03CFA">
        <w:rPr>
          <w:rFonts w:ascii="Candara" w:hAnsi="Candara"/>
          <w:sz w:val="24"/>
          <w:szCs w:val="22"/>
        </w:rPr>
        <w:t xml:space="preserve"> The Community Resource Navigator will work on empowering community members to provide stability on their healing journey and engage in community education and outreach.</w:t>
      </w:r>
      <w:r w:rsidRPr="00D03CFA">
        <w:rPr>
          <w:rFonts w:ascii="Candara" w:hAnsi="Candara"/>
          <w:sz w:val="24"/>
          <w:szCs w:val="22"/>
        </w:rPr>
        <w:t xml:space="preserve"> </w:t>
      </w:r>
    </w:p>
    <w:p w:rsidR="00D53804" w:rsidRPr="00D03CFA" w:rsidRDefault="00D53804" w:rsidP="00D53804">
      <w:pPr>
        <w:pStyle w:val="BodyText"/>
        <w:spacing w:before="5"/>
        <w:rPr>
          <w:rFonts w:ascii="Candara" w:hAnsi="Candara"/>
          <w:sz w:val="24"/>
          <w:szCs w:val="22"/>
        </w:rPr>
      </w:pPr>
      <w:bookmarkStart w:id="0" w:name="_GoBack"/>
      <w:bookmarkEnd w:id="0"/>
    </w:p>
    <w:p w:rsidR="00D53804" w:rsidRPr="00D03CFA" w:rsidRDefault="009E19BA" w:rsidP="00D53804">
      <w:pPr>
        <w:pStyle w:val="BodyText"/>
        <w:ind w:left="100" w:right="130"/>
        <w:rPr>
          <w:rFonts w:ascii="Candara" w:hAnsi="Candara"/>
          <w:sz w:val="24"/>
          <w:szCs w:val="22"/>
        </w:rPr>
      </w:pPr>
      <w:r w:rsidRPr="00D03CFA">
        <w:rPr>
          <w:rFonts w:ascii="Candara" w:hAnsi="Candara"/>
          <w:sz w:val="24"/>
          <w:szCs w:val="22"/>
        </w:rPr>
        <w:t xml:space="preserve">The </w:t>
      </w:r>
      <w:proofErr w:type="spellStart"/>
      <w:r w:rsidRPr="00D03CFA">
        <w:rPr>
          <w:rFonts w:ascii="Candara" w:hAnsi="Candara"/>
          <w:sz w:val="24"/>
          <w:szCs w:val="22"/>
        </w:rPr>
        <w:t>Ombishkaa</w:t>
      </w:r>
      <w:proofErr w:type="spellEnd"/>
      <w:r w:rsidRPr="00D03CFA">
        <w:rPr>
          <w:rFonts w:ascii="Candara" w:hAnsi="Candara"/>
          <w:sz w:val="24"/>
          <w:szCs w:val="22"/>
        </w:rPr>
        <w:t xml:space="preserve"> Community</w:t>
      </w:r>
      <w:r w:rsidR="00FF5507" w:rsidRPr="00D03CFA">
        <w:rPr>
          <w:rFonts w:ascii="Candara" w:hAnsi="Candara"/>
          <w:sz w:val="24"/>
          <w:szCs w:val="22"/>
        </w:rPr>
        <w:t xml:space="preserve"> Resource Navigator </w:t>
      </w:r>
      <w:r w:rsidR="00D53804" w:rsidRPr="00D03CFA">
        <w:rPr>
          <w:rFonts w:ascii="Candara" w:hAnsi="Candara"/>
          <w:sz w:val="24"/>
          <w:szCs w:val="22"/>
        </w:rPr>
        <w:t>proactively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assists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and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supports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community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members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and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Pr="00D03CFA">
        <w:rPr>
          <w:rFonts w:ascii="Candara" w:hAnsi="Candara"/>
          <w:sz w:val="24"/>
          <w:szCs w:val="22"/>
        </w:rPr>
        <w:t>the community</w:t>
      </w:r>
      <w:r w:rsidR="00D53804" w:rsidRPr="00D03CFA">
        <w:rPr>
          <w:rFonts w:ascii="Candara" w:hAnsi="Candara"/>
          <w:spacing w:val="-4"/>
          <w:sz w:val="24"/>
          <w:szCs w:val="22"/>
        </w:rPr>
        <w:t xml:space="preserve"> </w:t>
      </w:r>
      <w:r w:rsidR="00D53804" w:rsidRPr="00D03CFA">
        <w:rPr>
          <w:rFonts w:ascii="Candara" w:hAnsi="Candara"/>
          <w:sz w:val="24"/>
          <w:szCs w:val="22"/>
        </w:rPr>
        <w:t>by cultivating and nurturing relationships, listening t</w:t>
      </w:r>
      <w:r w:rsidRPr="00D03CFA">
        <w:rPr>
          <w:rFonts w:ascii="Candara" w:hAnsi="Candara"/>
          <w:sz w:val="24"/>
          <w:szCs w:val="22"/>
        </w:rPr>
        <w:t>o members, providing resources</w:t>
      </w:r>
      <w:r w:rsidR="00D53804" w:rsidRPr="00D03CFA">
        <w:rPr>
          <w:rFonts w:ascii="Candara" w:hAnsi="Candara"/>
          <w:sz w:val="24"/>
          <w:szCs w:val="22"/>
        </w:rPr>
        <w:t>,</w:t>
      </w:r>
      <w:r w:rsidRPr="00D03CFA">
        <w:rPr>
          <w:rFonts w:ascii="Candara" w:hAnsi="Candara"/>
          <w:sz w:val="24"/>
          <w:szCs w:val="22"/>
        </w:rPr>
        <w:t xml:space="preserve"> attends community events, develops resources, provides</w:t>
      </w:r>
      <w:r w:rsidR="00D53804" w:rsidRPr="00D03CFA">
        <w:rPr>
          <w:rFonts w:ascii="Candara" w:hAnsi="Candara"/>
          <w:sz w:val="24"/>
          <w:szCs w:val="22"/>
        </w:rPr>
        <w:t xml:space="preserve"> transportation, </w:t>
      </w:r>
      <w:r w:rsidRPr="00D03CFA">
        <w:rPr>
          <w:rFonts w:ascii="Candara" w:hAnsi="Candara"/>
          <w:sz w:val="24"/>
          <w:szCs w:val="22"/>
        </w:rPr>
        <w:t>community and internal supportive programming referrals.</w:t>
      </w:r>
      <w:r w:rsidR="00DE0156" w:rsidRPr="00D03CFA">
        <w:rPr>
          <w:rFonts w:ascii="Candara" w:hAnsi="Candara"/>
          <w:sz w:val="24"/>
          <w:szCs w:val="22"/>
        </w:rPr>
        <w:t xml:space="preserve"> In addition to attending community groups or meeting relevant to reentry services. </w:t>
      </w:r>
    </w:p>
    <w:p w:rsidR="00D53804" w:rsidRPr="00937430" w:rsidRDefault="00D53804" w:rsidP="00D53804">
      <w:pPr>
        <w:pStyle w:val="BodyText"/>
        <w:ind w:left="100" w:right="130"/>
        <w:rPr>
          <w:sz w:val="22"/>
          <w:szCs w:val="22"/>
        </w:rPr>
      </w:pPr>
    </w:p>
    <w:p w:rsidR="00D53804" w:rsidRPr="00285A63" w:rsidRDefault="00D53804" w:rsidP="00D53804">
      <w:pPr>
        <w:pStyle w:val="NoSpacing"/>
        <w:rPr>
          <w:rFonts w:ascii="Cambria" w:hAnsi="Cambria" w:cstheme="majorHAnsi"/>
          <w:b/>
        </w:rPr>
      </w:pPr>
      <w:r w:rsidRPr="00285A63">
        <w:rPr>
          <w:rFonts w:ascii="Cambria" w:hAnsi="Cambria" w:cstheme="majorHAnsi"/>
          <w:b/>
        </w:rPr>
        <w:t>DUTIES AND RESPONSIBILITIES</w:t>
      </w:r>
    </w:p>
    <w:p w:rsidR="00892E78" w:rsidRPr="00892E78" w:rsidRDefault="00892E78" w:rsidP="00892E78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Adhere to the organization’s confidentially policies, including completing annual Data privacy training. </w:t>
      </w:r>
    </w:p>
    <w:p w:rsidR="00892E78" w:rsidRPr="00892E78" w:rsidRDefault="00892E78" w:rsidP="00892E78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Maintain confidential at all times regarding all aspects of employment with </w:t>
      </w:r>
      <w:proofErr w:type="spellStart"/>
      <w:r w:rsidRPr="00892E78">
        <w:rPr>
          <w:rFonts w:asciiTheme="minorHAnsi" w:hAnsiTheme="minorHAnsi" w:cstheme="minorHAnsi"/>
          <w:color w:val="000000"/>
        </w:rPr>
        <w:t>Aazhoomon</w:t>
      </w:r>
      <w:proofErr w:type="spellEnd"/>
      <w:r w:rsidRPr="00892E78">
        <w:rPr>
          <w:rFonts w:asciiTheme="minorHAnsi" w:hAnsiTheme="minorHAnsi" w:cstheme="minorHAnsi"/>
          <w:color w:val="000000"/>
        </w:rPr>
        <w:t xml:space="preserve">. </w:t>
      </w:r>
    </w:p>
    <w:p w:rsidR="00341D66" w:rsidRPr="00892E78" w:rsidRDefault="00341D66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Facilitate members’ entry to reentry and community based supportive services by assessing their needs and referring them to the proper resources. </w:t>
      </w:r>
    </w:p>
    <w:p w:rsidR="00341D66" w:rsidRPr="00892E78" w:rsidRDefault="00341D66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>Maintain a case load of members and provide</w:t>
      </w:r>
      <w:r w:rsidR="00D57F47" w:rsidRPr="00892E78">
        <w:rPr>
          <w:rFonts w:asciiTheme="minorHAnsi" w:hAnsiTheme="minorHAnsi" w:cstheme="minorHAnsi"/>
          <w:color w:val="000000"/>
        </w:rPr>
        <w:t xml:space="preserve"> one-on-one</w:t>
      </w:r>
      <w:r w:rsidRPr="00892E78">
        <w:rPr>
          <w:rFonts w:asciiTheme="minorHAnsi" w:hAnsiTheme="minorHAnsi" w:cstheme="minorHAnsi"/>
          <w:color w:val="000000"/>
        </w:rPr>
        <w:t xml:space="preserve"> supportive services that focus upon member’s strengths to build positive social connections, cultural healing, personal development goals, family wellness, and community engagement.</w:t>
      </w:r>
    </w:p>
    <w:p w:rsidR="00892E78" w:rsidRPr="00892E78" w:rsidRDefault="00892E78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Develop individualized resiliency plans with members experiencing reentry from the criminal justice system that are focused on culturally aligned, member centered approach to setting goals and identifying resources. </w:t>
      </w:r>
    </w:p>
    <w:p w:rsidR="00892E78" w:rsidRPr="00892E78" w:rsidRDefault="00892E78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Continuously evaluate and identify needs and barriers that might prevent a member from completing their goals and assist members in creating solution driven opportunities to overcome identified systematic barriers. </w:t>
      </w:r>
    </w:p>
    <w:p w:rsidR="00892E78" w:rsidRPr="00892E78" w:rsidRDefault="00892E78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Reach designated assigned monthly program goals and outcomes, report on them as required. </w:t>
      </w:r>
    </w:p>
    <w:p w:rsidR="00D57F47" w:rsidRPr="00892E78" w:rsidRDefault="00341D66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lastRenderedPageBreak/>
        <w:t xml:space="preserve">Collaborate with community agencies, members, and organizations to become familiar with the services they offer.  </w:t>
      </w:r>
    </w:p>
    <w:p w:rsidR="00892E78" w:rsidRPr="00892E78" w:rsidRDefault="00892E78" w:rsidP="00892E7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4E4C4A"/>
        </w:rPr>
        <w:t xml:space="preserve">Represent </w:t>
      </w:r>
      <w:proofErr w:type="spellStart"/>
      <w:r w:rsidRPr="00892E78">
        <w:rPr>
          <w:rFonts w:asciiTheme="minorHAnsi" w:hAnsiTheme="minorHAnsi" w:cstheme="minorHAnsi"/>
          <w:color w:val="4E4C4A"/>
        </w:rPr>
        <w:t>Aazhoomon</w:t>
      </w:r>
      <w:proofErr w:type="spellEnd"/>
      <w:r w:rsidRPr="00892E78">
        <w:rPr>
          <w:rFonts w:asciiTheme="minorHAnsi" w:hAnsiTheme="minorHAnsi" w:cstheme="minorHAnsi"/>
          <w:color w:val="4E4C4A"/>
        </w:rPr>
        <w:t xml:space="preserve"> professionally within the community, partnering programs, collaborations, and events</w:t>
      </w:r>
    </w:p>
    <w:p w:rsidR="00341D66" w:rsidRPr="00892E78" w:rsidRDefault="00341D66" w:rsidP="00341D6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Maintain up to date information on community resources available within our service area and how to access them. </w:t>
      </w:r>
    </w:p>
    <w:p w:rsidR="00D57F47" w:rsidRPr="00892E78" w:rsidRDefault="00D57F47" w:rsidP="00D57F4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>Coordinate and lead support/educational/cultural healing centered community activities</w:t>
      </w:r>
    </w:p>
    <w:p w:rsidR="00341D66" w:rsidRPr="00892E78" w:rsidRDefault="00341D66" w:rsidP="00D57F4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>Enter basic information into databases.</w:t>
      </w:r>
    </w:p>
    <w:p w:rsidR="00D57F47" w:rsidRPr="00892E78" w:rsidRDefault="00D57F47" w:rsidP="00D57F4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Record keeping </w:t>
      </w:r>
      <w:r w:rsidR="00341D66" w:rsidRPr="00892E78">
        <w:rPr>
          <w:rFonts w:asciiTheme="minorHAnsi" w:hAnsiTheme="minorHAnsi" w:cstheme="minorHAnsi"/>
          <w:color w:val="000000"/>
        </w:rPr>
        <w:t xml:space="preserve">of a member’s </w:t>
      </w:r>
      <w:r w:rsidRPr="00892E78">
        <w:rPr>
          <w:rFonts w:asciiTheme="minorHAnsi" w:hAnsiTheme="minorHAnsi" w:cstheme="minorHAnsi"/>
          <w:color w:val="000000"/>
        </w:rPr>
        <w:t xml:space="preserve">progression </w:t>
      </w:r>
      <w:r w:rsidR="00341D66" w:rsidRPr="00892E78">
        <w:rPr>
          <w:rFonts w:asciiTheme="minorHAnsi" w:hAnsiTheme="minorHAnsi" w:cstheme="minorHAnsi"/>
          <w:color w:val="000000"/>
        </w:rPr>
        <w:t>with</w:t>
      </w:r>
      <w:r w:rsidRPr="00892E78">
        <w:rPr>
          <w:rFonts w:asciiTheme="minorHAnsi" w:hAnsiTheme="minorHAnsi" w:cstheme="minorHAnsi"/>
          <w:color w:val="000000"/>
        </w:rPr>
        <w:t>in the program</w:t>
      </w:r>
    </w:p>
    <w:p w:rsidR="00892E78" w:rsidRPr="00892E78" w:rsidRDefault="00341D66" w:rsidP="00892E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000000"/>
        </w:rPr>
        <w:t xml:space="preserve">Communicate with organization to ensure case notes and other pertinent information is promptly, completely and correctly entered into the database system. </w:t>
      </w:r>
    </w:p>
    <w:p w:rsidR="00892E78" w:rsidRPr="00892E78" w:rsidRDefault="00892E78" w:rsidP="00892E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4E4C4A"/>
        </w:rPr>
        <w:t>Attend all required trainings as determined by the program or organization</w:t>
      </w:r>
    </w:p>
    <w:p w:rsidR="00892E78" w:rsidRPr="00892E78" w:rsidRDefault="00892E78" w:rsidP="00892E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92E78">
        <w:rPr>
          <w:rFonts w:asciiTheme="minorHAnsi" w:hAnsiTheme="minorHAnsi" w:cstheme="minorHAnsi"/>
          <w:color w:val="4E4C4A"/>
        </w:rPr>
        <w:t>Develop and maintain professional relationships with local nonprofit agencies.</w:t>
      </w:r>
    </w:p>
    <w:p w:rsidR="00892E78" w:rsidRPr="00892E78" w:rsidRDefault="00892E78" w:rsidP="00892E78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892E78">
        <w:rPr>
          <w:rFonts w:cstheme="minorHAnsi"/>
          <w:sz w:val="24"/>
          <w:szCs w:val="24"/>
        </w:rPr>
        <w:t>Must be reliable, punctual and have excellent attendance</w:t>
      </w:r>
    </w:p>
    <w:p w:rsidR="00285A63" w:rsidRPr="00892E78" w:rsidRDefault="00CD1289" w:rsidP="00892E78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892E78">
        <w:rPr>
          <w:rFonts w:asciiTheme="minorHAnsi" w:hAnsiTheme="minorHAnsi" w:cstheme="minorHAnsi"/>
        </w:rPr>
        <w:t>Any other duties as assigned</w:t>
      </w:r>
    </w:p>
    <w:p w:rsidR="00285A63" w:rsidRPr="00285A63" w:rsidRDefault="00285A63" w:rsidP="00285A63">
      <w:pPr>
        <w:pStyle w:val="NoSpacing"/>
        <w:ind w:left="720"/>
        <w:rPr>
          <w:rFonts w:ascii="Candara" w:hAnsi="Candara"/>
          <w:sz w:val="22"/>
          <w:szCs w:val="22"/>
        </w:rPr>
      </w:pPr>
    </w:p>
    <w:p w:rsidR="00892E78" w:rsidRPr="00892E78" w:rsidRDefault="00D53804" w:rsidP="00892E78">
      <w:pPr>
        <w:pStyle w:val="NoSpacing"/>
        <w:rPr>
          <w:rFonts w:ascii="Cambria" w:hAnsi="Cambria"/>
          <w:b/>
        </w:rPr>
      </w:pPr>
      <w:r w:rsidRPr="00D53804">
        <w:rPr>
          <w:rFonts w:ascii="Cambria" w:hAnsi="Cambria"/>
          <w:b/>
        </w:rPr>
        <w:t>SKILLS/KNOWLEDGE/EXPERIENCE</w:t>
      </w:r>
    </w:p>
    <w:p w:rsidR="00892E78" w:rsidRPr="00D03CFA" w:rsidRDefault="00892E78" w:rsidP="00892E78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D03CFA">
        <w:rPr>
          <w:rFonts w:cstheme="minorHAnsi"/>
          <w:sz w:val="22"/>
          <w:szCs w:val="22"/>
        </w:rPr>
        <w:t>Demonstrated knowledge of Microsoft Office programs</w:t>
      </w:r>
    </w:p>
    <w:p w:rsidR="00892E78" w:rsidRPr="00D03CFA" w:rsidRDefault="00892E78" w:rsidP="00892E78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sz w:val="22"/>
          <w:szCs w:val="22"/>
        </w:rPr>
        <w:t>High school graduate or GED required. A college degree is not required, however an associate or bachelor’s degree in a related field is highly valued. An advanced degree is a plus, however commitment to continuous professional development and ongoing learning are essential.</w:t>
      </w:r>
      <w:r w:rsidRPr="00D03C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92E78" w:rsidRPr="00D03CFA" w:rsidRDefault="00892E78" w:rsidP="00892E78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3-5 years of experience working in community reentry, substance use counseling, housing/homelessness, behavioral health or other relevant settings</w:t>
      </w:r>
    </w:p>
    <w:p w:rsidR="00892E78" w:rsidRPr="00D03CFA" w:rsidRDefault="00892E78" w:rsidP="00892E78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03CFA">
        <w:rPr>
          <w:rFonts w:asciiTheme="minorHAnsi" w:hAnsiTheme="minorHAnsi" w:cstheme="minorHAnsi"/>
          <w:sz w:val="22"/>
          <w:szCs w:val="22"/>
        </w:rPr>
        <w:t>Cultural sensitivity; knowledge of Anishinaabe worldviews and values or the willingness to learn and incorporate into practice</w:t>
      </w:r>
    </w:p>
    <w:p w:rsidR="00892E78" w:rsidRPr="00D03CFA" w:rsidRDefault="00892E78" w:rsidP="00892E7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 xml:space="preserve">Computer skills to needed to input data </w:t>
      </w:r>
    </w:p>
    <w:p w:rsidR="00892E78" w:rsidRPr="00D03CFA" w:rsidRDefault="00892E78" w:rsidP="00892E7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Able to remain accountable to our members and following through on organizational responsibilities including maintaining confidentiality, cooperating as a member of a team and in a professional manner, etc. </w:t>
      </w:r>
    </w:p>
    <w:p w:rsidR="00892E78" w:rsidRPr="00D03CFA" w:rsidRDefault="00892E78" w:rsidP="00892E78">
      <w:pPr>
        <w:pStyle w:val="NormalWeb"/>
        <w:numPr>
          <w:ilvl w:val="0"/>
          <w:numId w:val="18"/>
        </w:numPr>
        <w:tabs>
          <w:tab w:val="left" w:pos="153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Ability to work independently and follow-through on assigned tasks</w:t>
      </w:r>
    </w:p>
    <w:p w:rsidR="00D57F47" w:rsidRPr="00D03CFA" w:rsidRDefault="00D57F47" w:rsidP="00CD128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Experience working with community members in a supportive mentorship/case management role</w:t>
      </w:r>
    </w:p>
    <w:p w:rsidR="00D57F47" w:rsidRPr="00D03CFA" w:rsidRDefault="00D57F47" w:rsidP="00CD128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Knowledge of community re</w:t>
      </w:r>
      <w:r w:rsidR="00892E78" w:rsidRPr="00D03CFA">
        <w:rPr>
          <w:rFonts w:asciiTheme="minorHAnsi" w:hAnsiTheme="minorHAnsi" w:cstheme="minorHAnsi"/>
          <w:color w:val="000000"/>
          <w:sz w:val="22"/>
          <w:szCs w:val="22"/>
        </w:rPr>
        <w:t>sources that support members.</w:t>
      </w:r>
    </w:p>
    <w:p w:rsidR="00D57F47" w:rsidRPr="00D03CFA" w:rsidRDefault="00D57F47" w:rsidP="00CD128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Awareness and experience n</w:t>
      </w:r>
      <w:r w:rsidR="00285A63" w:rsidRPr="00D03CFA">
        <w:rPr>
          <w:rFonts w:asciiTheme="minorHAnsi" w:hAnsiTheme="minorHAnsi" w:cstheme="minorHAnsi"/>
          <w:color w:val="000000"/>
          <w:sz w:val="22"/>
          <w:szCs w:val="22"/>
        </w:rPr>
        <w:t>avigating the probation, parole and detention systems</w:t>
      </w:r>
    </w:p>
    <w:p w:rsidR="00D57F47" w:rsidRPr="00D03CFA" w:rsidRDefault="00D57F47" w:rsidP="00CD128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>Demonstration of an understanding, appreciation and awareness of the cultural, social and economic diversity wi</w:t>
      </w:r>
      <w:r w:rsidR="00285A63" w:rsidRPr="00D03CFA">
        <w:rPr>
          <w:rFonts w:asciiTheme="minorHAnsi" w:hAnsiTheme="minorHAnsi" w:cstheme="minorHAnsi"/>
          <w:color w:val="000000"/>
          <w:sz w:val="22"/>
          <w:szCs w:val="22"/>
        </w:rPr>
        <w:t>thin the community being served</w:t>
      </w:r>
    </w:p>
    <w:p w:rsidR="00D57F47" w:rsidRPr="00D03CFA" w:rsidRDefault="00D57F47" w:rsidP="00CD128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03CFA">
        <w:rPr>
          <w:rFonts w:asciiTheme="minorHAnsi" w:hAnsiTheme="minorHAnsi" w:cstheme="minorHAnsi"/>
          <w:color w:val="000000"/>
          <w:sz w:val="22"/>
          <w:szCs w:val="22"/>
        </w:rPr>
        <w:t xml:space="preserve">Ability to organize activities </w:t>
      </w:r>
      <w:r w:rsidR="00285A63" w:rsidRPr="00D03CFA">
        <w:rPr>
          <w:rFonts w:asciiTheme="minorHAnsi" w:hAnsiTheme="minorHAnsi" w:cstheme="minorHAnsi"/>
          <w:color w:val="000000"/>
          <w:sz w:val="22"/>
          <w:szCs w:val="22"/>
        </w:rPr>
        <w:t>and coordinate groups of people</w:t>
      </w:r>
    </w:p>
    <w:p w:rsidR="00D57F47" w:rsidRPr="003A4C3C" w:rsidRDefault="00D57F47" w:rsidP="00CD1289">
      <w:pPr>
        <w:pStyle w:val="NormalWeb"/>
        <w:spacing w:before="240" w:beforeAutospacing="0" w:after="240" w:afterAutospacing="0"/>
        <w:rPr>
          <w:rFonts w:ascii="Candara" w:hAnsi="Candara"/>
          <w:i/>
        </w:rPr>
      </w:pPr>
      <w:r w:rsidRPr="003A4C3C">
        <w:rPr>
          <w:rFonts w:ascii="Candara" w:hAnsi="Candara" w:cs="Calibri"/>
          <w:i/>
          <w:color w:val="000000"/>
          <w:sz w:val="22"/>
          <w:szCs w:val="22"/>
        </w:rPr>
        <w:t>The information presented indicates the general nature and level of work expected of employees in this classification. It is not designed to contain, or to be interpreted as a comprehensive inventory of all duties, responsibilities, qualifications and objectives required of employees assigned to this job. This position is contingent on continued funding. </w:t>
      </w:r>
    </w:p>
    <w:p w:rsidR="00D57F47" w:rsidRDefault="00D57F47" w:rsidP="000575B0">
      <w:pPr>
        <w:pStyle w:val="ContactInfo"/>
      </w:pP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  <w:u w:val="single"/>
        </w:rPr>
      </w:pPr>
      <w:r w:rsidRPr="00CD1289">
        <w:rPr>
          <w:rFonts w:asciiTheme="minorHAnsi" w:hAnsiTheme="minorHAnsi" w:cstheme="minorHAnsi"/>
          <w:bCs/>
          <w:i/>
        </w:rPr>
        <w:t>Signed by:</w:t>
      </w:r>
      <w:r w:rsidRPr="00CD1289">
        <w:rPr>
          <w:rFonts w:asciiTheme="minorHAnsi" w:hAnsiTheme="minorHAnsi" w:cstheme="minorHAnsi"/>
          <w:bCs/>
          <w:i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</w:pPr>
      <w:r w:rsidRPr="00CD1289">
        <w:rPr>
          <w:rFonts w:asciiTheme="minorHAnsi" w:hAnsiTheme="minorHAnsi" w:cstheme="minorHAnsi"/>
          <w:bCs/>
          <w:i/>
        </w:rPr>
        <w:tab/>
      </w:r>
      <w:r w:rsidRPr="00CD1289">
        <w:rPr>
          <w:rFonts w:asciiTheme="minorHAnsi" w:hAnsiTheme="minorHAnsi" w:cstheme="minorHAnsi"/>
          <w:bCs/>
          <w:i/>
        </w:rPr>
        <w:tab/>
        <w:t xml:space="preserve">  </w:t>
      </w:r>
      <w:r w:rsidRPr="00CD1289">
        <w:rPr>
          <w:rFonts w:asciiTheme="minorHAnsi" w:hAnsiTheme="minorHAnsi" w:cstheme="minorHAnsi"/>
          <w:bCs/>
          <w:i/>
          <w:sz w:val="20"/>
          <w:szCs w:val="20"/>
        </w:rPr>
        <w:t xml:space="preserve">Employee    </w:t>
      </w:r>
      <w:r w:rsidRPr="00CD1289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ab/>
      </w:r>
      <w:r w:rsidRPr="00CD1289">
        <w:rPr>
          <w:rFonts w:asciiTheme="minorHAnsi" w:hAnsiTheme="minorHAnsi" w:cstheme="minorHAnsi"/>
          <w:bCs/>
          <w:i/>
          <w:iCs/>
          <w:sz w:val="20"/>
          <w:szCs w:val="20"/>
        </w:rPr>
        <w:t>Date</w:t>
      </w:r>
    </w:p>
    <w:p w:rsidR="00D53804" w:rsidRPr="00CD1289" w:rsidRDefault="00D53804" w:rsidP="00D53804">
      <w:pPr>
        <w:ind w:left="720" w:right="180"/>
        <w:rPr>
          <w:rFonts w:cstheme="minorHAnsi"/>
          <w:bCs/>
          <w:i/>
        </w:rPr>
      </w:pP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</w:rPr>
      </w:pP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  <w:u w:val="single"/>
        </w:rPr>
      </w:pPr>
      <w:r w:rsidRPr="00CD1289">
        <w:rPr>
          <w:rFonts w:asciiTheme="minorHAnsi" w:hAnsiTheme="minorHAnsi" w:cstheme="minorHAnsi"/>
          <w:bCs/>
          <w:i/>
        </w:rPr>
        <w:t>Approved by:</w:t>
      </w:r>
      <w:r w:rsidRPr="00CD1289">
        <w:rPr>
          <w:rFonts w:asciiTheme="minorHAnsi" w:hAnsiTheme="minorHAnsi" w:cstheme="minorHAnsi"/>
          <w:bCs/>
          <w:i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  <w:sz w:val="20"/>
          <w:szCs w:val="20"/>
        </w:rPr>
      </w:pPr>
      <w:r w:rsidRPr="00CD1289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Supervisor                                                                                          Date</w:t>
      </w: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</w:rPr>
      </w:pP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</w:rPr>
      </w:pPr>
    </w:p>
    <w:p w:rsidR="00D53804" w:rsidRPr="00CD1289" w:rsidRDefault="00D53804" w:rsidP="00D53804">
      <w:pPr>
        <w:pStyle w:val="NoSpacing"/>
        <w:rPr>
          <w:rFonts w:asciiTheme="minorHAnsi" w:hAnsiTheme="minorHAnsi" w:cstheme="minorHAnsi"/>
          <w:bCs/>
          <w:i/>
          <w:u w:val="single"/>
        </w:rPr>
      </w:pPr>
      <w:r w:rsidRPr="00CD1289">
        <w:rPr>
          <w:rFonts w:asciiTheme="minorHAnsi" w:hAnsiTheme="minorHAnsi" w:cstheme="minorHAnsi"/>
          <w:bCs/>
          <w:i/>
        </w:rPr>
        <w:t>Approved by:</w:t>
      </w:r>
      <w:r w:rsidRPr="00CD1289">
        <w:rPr>
          <w:rFonts w:asciiTheme="minorHAnsi" w:hAnsiTheme="minorHAnsi" w:cstheme="minorHAnsi"/>
          <w:bCs/>
          <w:i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  <w:r w:rsidRPr="00CD1289">
        <w:rPr>
          <w:rFonts w:asciiTheme="minorHAnsi" w:hAnsiTheme="minorHAnsi" w:cstheme="minorHAnsi"/>
          <w:bCs/>
          <w:i/>
          <w:u w:val="single"/>
        </w:rPr>
        <w:tab/>
      </w:r>
    </w:p>
    <w:p w:rsidR="00CD1289" w:rsidRPr="00892E78" w:rsidRDefault="00D53804" w:rsidP="00892E78">
      <w:pPr>
        <w:pStyle w:val="NoSpacing"/>
        <w:rPr>
          <w:rFonts w:asciiTheme="minorHAnsi" w:hAnsiTheme="minorHAnsi" w:cstheme="minorHAnsi"/>
          <w:bCs/>
          <w:i/>
          <w:sz w:val="20"/>
          <w:szCs w:val="20"/>
        </w:rPr>
      </w:pPr>
      <w:r w:rsidRPr="00CD1289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Executive Director                                                                           Date</w:t>
      </w:r>
    </w:p>
    <w:sectPr w:rsidR="00CD1289" w:rsidRPr="00892E78" w:rsidSect="008238FD">
      <w:footerReference w:type="default" r:id="rId8"/>
      <w:headerReference w:type="first" r:id="rId9"/>
      <w:footerReference w:type="first" r:id="rId10"/>
      <w:pgSz w:w="12240" w:h="15840"/>
      <w:pgMar w:top="0" w:right="1440" w:bottom="1440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43" w:rsidRDefault="00016843">
      <w:r>
        <w:separator/>
      </w:r>
    </w:p>
  </w:endnote>
  <w:endnote w:type="continuationSeparator" w:id="0">
    <w:p w:rsidR="00016843" w:rsidRDefault="000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1D" w:rsidRDefault="006F6E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03CF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1D" w:rsidRPr="007D0D0D" w:rsidRDefault="006F6E1D" w:rsidP="007D0D0D">
    <w:pPr>
      <w:jc w:val="center"/>
      <w:rPr>
        <w:rFonts w:ascii="Arial" w:hAnsi="Arial"/>
      </w:rPr>
    </w:pPr>
    <w:r w:rsidRPr="008C3A65">
      <w:rPr>
        <w:rFonts w:ascii="Arial" w:hAnsi="Arial"/>
      </w:rPr>
      <w:t>nwicdc.org</w:t>
    </w:r>
    <w:r w:rsidR="008238FD">
      <w:rPr>
        <w:rFonts w:ascii="Arial" w:hAnsi="Arial"/>
      </w:rPr>
      <w:t xml:space="preserve"> </w:t>
    </w:r>
    <w:r w:rsidR="008238FD">
      <w:rPr>
        <w:rFonts w:ascii="Arial" w:hAnsi="Arial"/>
      </w:rPr>
      <w:t> </w:t>
    </w:r>
    <w:r w:rsidRPr="008C3A65">
      <w:rPr>
        <w:rFonts w:ascii="Arial" w:hAnsi="Arial"/>
      </w:rPr>
      <w:t>|</w:t>
    </w:r>
    <w:r w:rsidR="008238FD">
      <w:rPr>
        <w:rFonts w:ascii="Arial" w:hAnsi="Arial"/>
      </w:rPr>
      <w:t> </w:t>
    </w:r>
    <w:r w:rsidR="008238FD">
      <w:rPr>
        <w:rFonts w:ascii="Arial" w:hAnsi="Arial"/>
      </w:rPr>
      <w:t xml:space="preserve"> </w:t>
    </w:r>
    <w:r w:rsidR="00A72206">
      <w:rPr>
        <w:rFonts w:ascii="Arial" w:hAnsi="Arial"/>
      </w:rPr>
      <w:t>1819 Bemidji Avenue</w:t>
    </w:r>
    <w:r w:rsidRPr="008C3A65">
      <w:rPr>
        <w:rFonts w:ascii="Arial" w:hAnsi="Arial"/>
      </w:rPr>
      <w:t xml:space="preserve">, Bemidji MN, 56601 </w:t>
    </w:r>
    <w:r w:rsidR="008238FD">
      <w:rPr>
        <w:rFonts w:ascii="Arial" w:hAnsi="Arial"/>
      </w:rPr>
      <w:t> </w:t>
    </w:r>
    <w:r w:rsidRPr="008C3A65">
      <w:rPr>
        <w:rFonts w:ascii="Arial" w:hAnsi="Arial"/>
      </w:rPr>
      <w:t>|</w:t>
    </w:r>
    <w:r w:rsidR="008238FD">
      <w:rPr>
        <w:rFonts w:ascii="Arial" w:hAnsi="Arial"/>
      </w:rPr>
      <w:t> </w:t>
    </w:r>
    <w:r w:rsidRPr="008C3A65">
      <w:rPr>
        <w:rFonts w:ascii="Arial" w:hAnsi="Arial"/>
      </w:rPr>
      <w:t xml:space="preserve"> 218.759.2022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43" w:rsidRDefault="00016843">
      <w:r>
        <w:separator/>
      </w:r>
    </w:p>
  </w:footnote>
  <w:footnote w:type="continuationSeparator" w:id="0">
    <w:p w:rsidR="00016843" w:rsidRDefault="0001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1D" w:rsidRDefault="006F6E1D" w:rsidP="006F6E1D">
    <w:pPr>
      <w:pStyle w:val="Header"/>
      <w:ind w:left="-1440"/>
    </w:pPr>
    <w:r>
      <w:rPr>
        <w:noProof/>
        <w:lang w:eastAsia="en-US"/>
      </w:rPr>
      <w:drawing>
        <wp:inline distT="0" distB="0" distL="0" distR="0" wp14:anchorId="09074E6C" wp14:editId="78583FE6">
          <wp:extent cx="7772400" cy="1597752"/>
          <wp:effectExtent l="0" t="0" r="0" b="2540"/>
          <wp:docPr id="5" name="Picture 5" descr="Takoda Creative:_Takoda Creative:External Clients:NWIOIC:NWI_004 Lttrhd:MSword version:d NWI Lttrh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koda Creative:_Takoda Creative:External Clients:NWIOIC:NWI_004 Lttrhd:MSword version:d NWI Lttrh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9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602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BAC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2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C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36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66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87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C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BEC2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0" w15:restartNumberingAfterBreak="0">
    <w:nsid w:val="07212727"/>
    <w:multiLevelType w:val="hybridMultilevel"/>
    <w:tmpl w:val="60286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6744"/>
    <w:multiLevelType w:val="multilevel"/>
    <w:tmpl w:val="B77EFB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19503F40"/>
    <w:multiLevelType w:val="multilevel"/>
    <w:tmpl w:val="567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0090F"/>
    <w:multiLevelType w:val="hybridMultilevel"/>
    <w:tmpl w:val="7240A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166689"/>
    <w:multiLevelType w:val="multilevel"/>
    <w:tmpl w:val="D1D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64163"/>
    <w:multiLevelType w:val="multilevel"/>
    <w:tmpl w:val="838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257FB"/>
    <w:multiLevelType w:val="hybridMultilevel"/>
    <w:tmpl w:val="81D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02B9"/>
    <w:multiLevelType w:val="hybridMultilevel"/>
    <w:tmpl w:val="C3CE29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46CAD"/>
    <w:multiLevelType w:val="hybridMultilevel"/>
    <w:tmpl w:val="CE0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B3DD2"/>
    <w:multiLevelType w:val="hybridMultilevel"/>
    <w:tmpl w:val="C57CB3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9"/>
  </w:num>
  <w:num w:numId="14">
    <w:abstractNumId w:val="1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9"/>
    <w:rsid w:val="00013CC9"/>
    <w:rsid w:val="00016843"/>
    <w:rsid w:val="000575B0"/>
    <w:rsid w:val="00116D77"/>
    <w:rsid w:val="001F0779"/>
    <w:rsid w:val="002352C9"/>
    <w:rsid w:val="00257C1A"/>
    <w:rsid w:val="00285A63"/>
    <w:rsid w:val="002B108B"/>
    <w:rsid w:val="00341D66"/>
    <w:rsid w:val="0035574E"/>
    <w:rsid w:val="003A4C3C"/>
    <w:rsid w:val="003E32CD"/>
    <w:rsid w:val="004043C7"/>
    <w:rsid w:val="00444793"/>
    <w:rsid w:val="004C6530"/>
    <w:rsid w:val="004D61D1"/>
    <w:rsid w:val="004E0D80"/>
    <w:rsid w:val="005125F4"/>
    <w:rsid w:val="00560925"/>
    <w:rsid w:val="005A2828"/>
    <w:rsid w:val="005C7AB1"/>
    <w:rsid w:val="00630CF0"/>
    <w:rsid w:val="006B437C"/>
    <w:rsid w:val="006F6E1D"/>
    <w:rsid w:val="0075256D"/>
    <w:rsid w:val="007D0D0D"/>
    <w:rsid w:val="00810841"/>
    <w:rsid w:val="008238FD"/>
    <w:rsid w:val="00825529"/>
    <w:rsid w:val="00826149"/>
    <w:rsid w:val="00874037"/>
    <w:rsid w:val="00892E78"/>
    <w:rsid w:val="008A135C"/>
    <w:rsid w:val="009363A3"/>
    <w:rsid w:val="009411B9"/>
    <w:rsid w:val="00972D28"/>
    <w:rsid w:val="009E19BA"/>
    <w:rsid w:val="00A173DF"/>
    <w:rsid w:val="00A60DEF"/>
    <w:rsid w:val="00A62E10"/>
    <w:rsid w:val="00A66127"/>
    <w:rsid w:val="00A7001A"/>
    <w:rsid w:val="00A72206"/>
    <w:rsid w:val="00A918C2"/>
    <w:rsid w:val="00C27C33"/>
    <w:rsid w:val="00C770AA"/>
    <w:rsid w:val="00CA6D54"/>
    <w:rsid w:val="00CB4D6F"/>
    <w:rsid w:val="00CD1289"/>
    <w:rsid w:val="00D03CFA"/>
    <w:rsid w:val="00D53804"/>
    <w:rsid w:val="00D57F47"/>
    <w:rsid w:val="00DA4909"/>
    <w:rsid w:val="00DE0156"/>
    <w:rsid w:val="00E21239"/>
    <w:rsid w:val="00E2530B"/>
    <w:rsid w:val="00E44FB3"/>
    <w:rsid w:val="00E873BB"/>
    <w:rsid w:val="00F04769"/>
    <w:rsid w:val="00F371BF"/>
    <w:rsid w:val="00FB69E5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01BFEA-6551-4B5F-B69B-A3E08C1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1239"/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7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A2828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2828"/>
    <w:rPr>
      <w:rFonts w:ascii="Arial" w:eastAsia="Arial" w:hAnsi="Arial" w:cs="Arial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A28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5574E"/>
    <w:pPr>
      <w:spacing w:line="249" w:lineRule="auto"/>
    </w:pPr>
    <w:rPr>
      <w:color w:val="111111"/>
      <w:w w:val="105"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35574E"/>
    <w:rPr>
      <w:color w:val="111111"/>
      <w:w w:val="105"/>
      <w:sz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35574E"/>
    <w:pPr>
      <w:spacing w:before="1" w:line="249" w:lineRule="auto"/>
      <w:ind w:right="1564" w:firstLine="2"/>
    </w:pPr>
    <w:rPr>
      <w:color w:val="111111"/>
      <w:w w:val="105"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574E"/>
    <w:rPr>
      <w:color w:val="111111"/>
      <w:w w:val="105"/>
      <w:sz w:val="23"/>
    </w:rPr>
  </w:style>
  <w:style w:type="paragraph" w:styleId="NormalWeb">
    <w:name w:val="Normal (Web)"/>
    <w:basedOn w:val="Normal"/>
    <w:uiPriority w:val="99"/>
    <w:unhideWhenUsed/>
    <w:rsid w:val="00D57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eah\AppData\Local\Microsoft\Windows\INetCache\Content.Outlook\5JK5DQ9E\MASTER%20letterhead-template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E4358-8747-4493-A95E-F6F8BCB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letterhead-template</Template>
  <TotalTime>1</TotalTime>
  <Pages>3</Pages>
  <Words>778</Words>
  <Characters>4505</Characters>
  <Application>Microsoft Office Word</Application>
  <DocSecurity>0</DocSecurity>
  <Lines>450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Tuleah Palmer</dc:creator>
  <cp:lastModifiedBy>Mindie Bird</cp:lastModifiedBy>
  <cp:revision>2</cp:revision>
  <cp:lastPrinted>2017-08-14T13:50:00Z</cp:lastPrinted>
  <dcterms:created xsi:type="dcterms:W3CDTF">2024-03-27T22:05:00Z</dcterms:created>
  <dcterms:modified xsi:type="dcterms:W3CDTF">2024-03-27T22:05:00Z</dcterms:modified>
</cp:coreProperties>
</file>